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D4" w:rsidRDefault="008027D4" w:rsidP="008027D4">
      <w:pPr>
        <w:pStyle w:val="a5"/>
        <w:spacing w:line="645" w:lineRule="atLeast"/>
        <w:jc w:val="center"/>
        <w:rPr>
          <w:rStyle w:val="a6"/>
          <w:rFonts w:ascii="黑体" w:eastAsia="黑体" w:hAnsi="黑体" w:hint="eastAsia"/>
          <w:sz w:val="53"/>
          <w:szCs w:val="53"/>
        </w:rPr>
      </w:pPr>
    </w:p>
    <w:p w:rsidR="008027D4" w:rsidRDefault="008027D4" w:rsidP="008027D4">
      <w:pPr>
        <w:pStyle w:val="a5"/>
        <w:spacing w:line="645" w:lineRule="atLeast"/>
        <w:jc w:val="center"/>
        <w:rPr>
          <w:rStyle w:val="a6"/>
          <w:rFonts w:ascii="黑体" w:eastAsia="黑体" w:hAnsi="黑体" w:hint="eastAsia"/>
          <w:sz w:val="53"/>
          <w:szCs w:val="53"/>
        </w:rPr>
      </w:pPr>
    </w:p>
    <w:p w:rsidR="008027D4" w:rsidRDefault="008027D4" w:rsidP="008027D4">
      <w:pPr>
        <w:pStyle w:val="a5"/>
        <w:spacing w:line="645" w:lineRule="atLeast"/>
        <w:jc w:val="center"/>
        <w:rPr>
          <w:rStyle w:val="a6"/>
          <w:rFonts w:ascii="黑体" w:eastAsia="黑体" w:hAnsi="黑体" w:hint="eastAsia"/>
          <w:sz w:val="53"/>
          <w:szCs w:val="53"/>
        </w:rPr>
      </w:pPr>
    </w:p>
    <w:p w:rsidR="008027D4" w:rsidRDefault="008027D4" w:rsidP="008027D4">
      <w:pPr>
        <w:pStyle w:val="a5"/>
        <w:spacing w:line="645" w:lineRule="atLeast"/>
        <w:jc w:val="center"/>
      </w:pPr>
      <w:r>
        <w:rPr>
          <w:rStyle w:val="a6"/>
          <w:rFonts w:ascii="黑体" w:eastAsia="黑体" w:hAnsi="黑体" w:hint="eastAsia"/>
          <w:sz w:val="53"/>
          <w:szCs w:val="53"/>
        </w:rPr>
        <w:t>西藏自治区民政厅</w:t>
      </w:r>
    </w:p>
    <w:p w:rsidR="008027D4" w:rsidRDefault="008027D4" w:rsidP="008027D4">
      <w:pPr>
        <w:pStyle w:val="a5"/>
        <w:spacing w:line="645" w:lineRule="atLeast"/>
        <w:jc w:val="center"/>
      </w:pPr>
      <w:r>
        <w:rPr>
          <w:rStyle w:val="a6"/>
          <w:rFonts w:ascii="黑体" w:eastAsia="黑体" w:hAnsi="黑体" w:hint="eastAsia"/>
          <w:sz w:val="53"/>
          <w:szCs w:val="53"/>
        </w:rPr>
        <w:t>2020年度部门预算</w:t>
      </w:r>
    </w:p>
    <w:p w:rsidR="008027D4" w:rsidRDefault="008027D4" w:rsidP="008027D4">
      <w:pPr>
        <w:pStyle w:val="a5"/>
        <w:jc w:val="cente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rPr>
          <w:rStyle w:val="a6"/>
          <w:rFonts w:hint="eastAsia"/>
          <w:sz w:val="41"/>
          <w:szCs w:val="41"/>
        </w:rPr>
      </w:pPr>
    </w:p>
    <w:p w:rsidR="008027D4" w:rsidRDefault="008027D4" w:rsidP="008027D4">
      <w:pPr>
        <w:pStyle w:val="a5"/>
        <w:spacing w:line="465" w:lineRule="atLeast"/>
        <w:jc w:val="center"/>
      </w:pPr>
      <w:r>
        <w:rPr>
          <w:rStyle w:val="a6"/>
          <w:rFonts w:hint="eastAsia"/>
          <w:sz w:val="41"/>
          <w:szCs w:val="41"/>
        </w:rPr>
        <w:lastRenderedPageBreak/>
        <w:t>目录</w:t>
      </w:r>
    </w:p>
    <w:p w:rsidR="008027D4" w:rsidRDefault="008027D4" w:rsidP="008027D4">
      <w:pPr>
        <w:pStyle w:val="a5"/>
        <w:spacing w:before="315" w:beforeAutospacing="0" w:after="315" w:afterAutospacing="0" w:line="465" w:lineRule="atLeast"/>
      </w:pPr>
      <w:r>
        <w:rPr>
          <w:rFonts w:ascii="黑体" w:eastAsia="黑体" w:hAnsi="黑体" w:hint="eastAsia"/>
          <w:sz w:val="32"/>
          <w:szCs w:val="32"/>
        </w:rPr>
        <w:t>第一部分 西藏自治区民政厅概况</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一、部门预算单位构成</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二、部门职责和机构设置</w:t>
      </w:r>
    </w:p>
    <w:p w:rsidR="008027D4" w:rsidRDefault="008027D4" w:rsidP="008027D4">
      <w:pPr>
        <w:pStyle w:val="a5"/>
        <w:spacing w:before="315" w:beforeAutospacing="0" w:after="315" w:afterAutospacing="0" w:line="465" w:lineRule="atLeast"/>
      </w:pPr>
      <w:r>
        <w:rPr>
          <w:rFonts w:ascii="黑体" w:eastAsia="黑体" w:hAnsi="黑体" w:hint="eastAsia"/>
          <w:sz w:val="32"/>
          <w:szCs w:val="32"/>
        </w:rPr>
        <w:t>第二部分 西藏自治区民政厅2020年度部门预算明细表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一、财政拨款收支总表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二、一般公共预算支出表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三、一般公共预算基本支出表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四、一般公共预算“三公”经费支出表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五、政府性基金预算支出表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六、部门收支总表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七、部门收入总表</w:t>
      </w:r>
    </w:p>
    <w:p w:rsidR="008027D4" w:rsidRDefault="008027D4" w:rsidP="008027D4">
      <w:pPr>
        <w:pStyle w:val="a5"/>
        <w:spacing w:before="315" w:beforeAutospacing="0" w:after="315" w:afterAutospacing="0" w:line="465" w:lineRule="atLeast"/>
      </w:pPr>
      <w:r>
        <w:rPr>
          <w:rFonts w:ascii="仿宋_GB2312" w:eastAsia="仿宋_GB2312" w:hint="eastAsia"/>
          <w:sz w:val="32"/>
          <w:szCs w:val="32"/>
        </w:rPr>
        <w:t>八、部门支出总表</w:t>
      </w:r>
    </w:p>
    <w:p w:rsidR="008027D4" w:rsidRDefault="008027D4" w:rsidP="008027D4">
      <w:pPr>
        <w:pStyle w:val="a5"/>
        <w:spacing w:before="315" w:beforeAutospacing="0" w:after="315" w:afterAutospacing="0" w:line="465" w:lineRule="atLeast"/>
      </w:pPr>
      <w:r>
        <w:rPr>
          <w:rFonts w:ascii="黑体" w:eastAsia="黑体" w:hAnsi="黑体" w:hint="eastAsia"/>
          <w:sz w:val="32"/>
          <w:szCs w:val="32"/>
        </w:rPr>
        <w:t>第三部分西藏自治区民政厅2020年度部门预算数据分析</w:t>
      </w:r>
    </w:p>
    <w:p w:rsidR="008027D4" w:rsidRDefault="008027D4" w:rsidP="008027D4">
      <w:pPr>
        <w:pStyle w:val="a5"/>
        <w:spacing w:before="315" w:beforeAutospacing="0" w:after="315" w:afterAutospacing="0" w:line="465" w:lineRule="atLeast"/>
      </w:pPr>
      <w:r>
        <w:rPr>
          <w:rFonts w:ascii="黑体" w:eastAsia="黑体" w:hAnsi="黑体" w:hint="eastAsia"/>
          <w:sz w:val="32"/>
          <w:szCs w:val="32"/>
        </w:rPr>
        <w:t>第四部分名词解释</w:t>
      </w:r>
    </w:p>
    <w:p w:rsidR="008027D4" w:rsidRDefault="008027D4" w:rsidP="008027D4">
      <w:pPr>
        <w:pStyle w:val="a5"/>
        <w:spacing w:line="465" w:lineRule="atLeast"/>
        <w:jc w:val="center"/>
      </w:pPr>
      <w:r>
        <w:rPr>
          <w:rFonts w:ascii="黑体" w:eastAsia="黑体" w:hAnsi="黑体" w:hint="eastAsia"/>
          <w:sz w:val="44"/>
          <w:szCs w:val="44"/>
        </w:rPr>
        <w:lastRenderedPageBreak/>
        <w:t>第一部分</w:t>
      </w:r>
    </w:p>
    <w:p w:rsidR="008027D4" w:rsidRDefault="008027D4" w:rsidP="008027D4">
      <w:pPr>
        <w:pStyle w:val="a5"/>
        <w:spacing w:line="465" w:lineRule="atLeast"/>
        <w:jc w:val="center"/>
      </w:pPr>
    </w:p>
    <w:p w:rsidR="008027D4" w:rsidRDefault="008027D4" w:rsidP="008027D4">
      <w:pPr>
        <w:pStyle w:val="a5"/>
        <w:spacing w:line="465" w:lineRule="atLeast"/>
        <w:jc w:val="center"/>
      </w:pPr>
      <w:r>
        <w:rPr>
          <w:rFonts w:ascii="黑体" w:eastAsia="黑体" w:hAnsi="黑体" w:hint="eastAsia"/>
          <w:sz w:val="44"/>
          <w:szCs w:val="44"/>
        </w:rPr>
        <w:t>西藏自治区民政厅概况</w:t>
      </w:r>
    </w:p>
    <w:p w:rsidR="008027D4" w:rsidRDefault="008027D4" w:rsidP="008027D4">
      <w:pPr>
        <w:pStyle w:val="a5"/>
        <w:spacing w:line="465" w:lineRule="atLeast"/>
        <w:jc w:val="center"/>
      </w:pPr>
    </w:p>
    <w:p w:rsidR="008027D4" w:rsidRDefault="008027D4" w:rsidP="008027D4">
      <w:pPr>
        <w:pStyle w:val="a5"/>
        <w:ind w:firstLine="630"/>
      </w:pPr>
      <w:r>
        <w:rPr>
          <w:rStyle w:val="a6"/>
          <w:rFonts w:hint="eastAsia"/>
          <w:sz w:val="32"/>
          <w:szCs w:val="32"/>
        </w:rPr>
        <w:t>一、部门预算单位构成</w:t>
      </w:r>
    </w:p>
    <w:p w:rsidR="008027D4" w:rsidRDefault="008027D4" w:rsidP="008027D4">
      <w:pPr>
        <w:pStyle w:val="a5"/>
        <w:ind w:right="45" w:firstLine="645"/>
      </w:pPr>
      <w:r>
        <w:rPr>
          <w:rFonts w:hint="eastAsia"/>
          <w:sz w:val="32"/>
          <w:szCs w:val="32"/>
        </w:rPr>
        <w:t>(1) 根据《中共西藏自治区委员会办公厅 西藏自治区人民政府办公厅关于印发&lt;西藏自治区民政厅职能配置、内设机构和人员编制规定&gt;的通知》（</w:t>
      </w:r>
      <w:proofErr w:type="gramStart"/>
      <w:r>
        <w:rPr>
          <w:rFonts w:hint="eastAsia"/>
          <w:sz w:val="32"/>
          <w:szCs w:val="32"/>
        </w:rPr>
        <w:t>藏委厅</w:t>
      </w:r>
      <w:proofErr w:type="gramEnd"/>
      <w:r>
        <w:rPr>
          <w:rFonts w:hint="eastAsia"/>
          <w:sz w:val="32"/>
          <w:szCs w:val="32"/>
        </w:rPr>
        <w:t>[2019]93号）、《关于自治区民政厅所属事业单位机构编制批复》（藏机编发[2011]10号）、《关于设立西藏自治区申请救助居民家庭经济状况核对中心的批复》（藏机编发[2013]48号），我厅核定编制共计91人，其中行政编制人数为</w:t>
      </w:r>
      <w:r>
        <w:rPr>
          <w:rStyle w:val="a6"/>
          <w:rFonts w:hint="eastAsia"/>
          <w:sz w:val="32"/>
          <w:szCs w:val="32"/>
        </w:rPr>
        <w:t>61</w:t>
      </w:r>
      <w:r>
        <w:rPr>
          <w:rFonts w:hint="eastAsia"/>
          <w:sz w:val="32"/>
          <w:szCs w:val="32"/>
        </w:rPr>
        <w:t>人（</w:t>
      </w:r>
      <w:proofErr w:type="gramStart"/>
      <w:r>
        <w:rPr>
          <w:rFonts w:hint="eastAsia"/>
          <w:sz w:val="32"/>
          <w:szCs w:val="32"/>
        </w:rPr>
        <w:t>含厅机关</w:t>
      </w:r>
      <w:proofErr w:type="gramEnd"/>
      <w:r>
        <w:rPr>
          <w:rFonts w:hint="eastAsia"/>
          <w:sz w:val="32"/>
          <w:szCs w:val="32"/>
        </w:rPr>
        <w:t xml:space="preserve"> 53人、</w:t>
      </w:r>
      <w:proofErr w:type="gramStart"/>
      <w:r>
        <w:rPr>
          <w:rFonts w:hint="eastAsia"/>
          <w:sz w:val="32"/>
          <w:szCs w:val="32"/>
        </w:rPr>
        <w:t>驻厅纪检组</w:t>
      </w:r>
      <w:proofErr w:type="gramEnd"/>
      <w:r>
        <w:rPr>
          <w:rFonts w:hint="eastAsia"/>
          <w:sz w:val="32"/>
          <w:szCs w:val="32"/>
        </w:rPr>
        <w:t>8人），参公事业编制9人（自治区勘界领导小组办公室6人、关心下一代工作委员会3人）、事业编制人数21人（</w:t>
      </w:r>
      <w:proofErr w:type="gramStart"/>
      <w:r>
        <w:rPr>
          <w:rFonts w:hint="eastAsia"/>
          <w:sz w:val="32"/>
          <w:szCs w:val="32"/>
        </w:rPr>
        <w:t>含机关</w:t>
      </w:r>
      <w:proofErr w:type="gramEnd"/>
      <w:r>
        <w:rPr>
          <w:rFonts w:hint="eastAsia"/>
          <w:sz w:val="32"/>
          <w:szCs w:val="32"/>
        </w:rPr>
        <w:t>后勤服务中心11人、自治区申请救助居民家庭经济状况核对指导中心10人）。2019年12月实有在职人数99人。</w:t>
      </w:r>
    </w:p>
    <w:p w:rsidR="008027D4" w:rsidRDefault="008027D4" w:rsidP="008027D4">
      <w:pPr>
        <w:pStyle w:val="a5"/>
        <w:ind w:right="45" w:firstLine="645"/>
      </w:pPr>
      <w:r>
        <w:rPr>
          <w:rFonts w:hint="eastAsia"/>
          <w:sz w:val="32"/>
          <w:szCs w:val="32"/>
        </w:rPr>
        <w:t>厅机关车辆编制20辆，实有30辆，超编10辆。</w:t>
      </w:r>
    </w:p>
    <w:p w:rsidR="008027D4" w:rsidRDefault="008027D4" w:rsidP="008027D4">
      <w:pPr>
        <w:pStyle w:val="a5"/>
        <w:ind w:right="45" w:firstLine="645"/>
      </w:pPr>
      <w:r>
        <w:rPr>
          <w:rFonts w:hint="eastAsia"/>
          <w:sz w:val="32"/>
          <w:szCs w:val="32"/>
        </w:rPr>
        <w:lastRenderedPageBreak/>
        <w:t>(2)根据《关于西藏自治区民政厅所属事业单位机构编制批复》（藏机编发[2011]10号），西藏儿童福利院编委核定人员编制为40人,2019年12月实有人数38人。</w:t>
      </w:r>
    </w:p>
    <w:p w:rsidR="008027D4" w:rsidRDefault="008027D4" w:rsidP="008027D4">
      <w:pPr>
        <w:pStyle w:val="a5"/>
        <w:ind w:right="45" w:firstLine="645"/>
      </w:pPr>
      <w:r>
        <w:rPr>
          <w:rFonts w:hint="eastAsia"/>
          <w:sz w:val="32"/>
          <w:szCs w:val="32"/>
        </w:rPr>
        <w:t>西藏儿童福利院车辆编制12辆，实有12辆。</w:t>
      </w:r>
    </w:p>
    <w:p w:rsidR="008027D4" w:rsidRDefault="008027D4" w:rsidP="008027D4">
      <w:pPr>
        <w:pStyle w:val="a5"/>
        <w:ind w:right="45" w:firstLine="645"/>
      </w:pPr>
      <w:r>
        <w:rPr>
          <w:rFonts w:hint="eastAsia"/>
          <w:sz w:val="32"/>
          <w:szCs w:val="32"/>
        </w:rPr>
        <w:t>(3)根据《关于西藏自治区民政厅所属事业单位机构编制批复》（藏机编发[2011]10号），西山殡仪馆编委核定人员编制为30人，2019年12月实有人数20人。</w:t>
      </w:r>
    </w:p>
    <w:p w:rsidR="008027D4" w:rsidRDefault="008027D4" w:rsidP="008027D4">
      <w:pPr>
        <w:pStyle w:val="a5"/>
        <w:ind w:right="45" w:firstLine="645"/>
      </w:pPr>
      <w:r>
        <w:rPr>
          <w:rFonts w:hint="eastAsia"/>
          <w:sz w:val="32"/>
          <w:szCs w:val="32"/>
        </w:rPr>
        <w:t>西山殡仪馆车辆编制7辆，实有7辆。</w:t>
      </w:r>
    </w:p>
    <w:p w:rsidR="008027D4" w:rsidRDefault="008027D4" w:rsidP="008027D4">
      <w:pPr>
        <w:pStyle w:val="a5"/>
        <w:ind w:firstLine="630"/>
      </w:pPr>
      <w:r>
        <w:rPr>
          <w:rStyle w:val="a6"/>
          <w:rFonts w:hint="eastAsia"/>
          <w:sz w:val="32"/>
          <w:szCs w:val="32"/>
        </w:rPr>
        <w:t>二、部门职责和机构设置</w:t>
      </w:r>
    </w:p>
    <w:p w:rsidR="008027D4" w:rsidRDefault="008027D4" w:rsidP="008027D4">
      <w:pPr>
        <w:pStyle w:val="a5"/>
        <w:ind w:firstLine="795"/>
      </w:pPr>
      <w:r>
        <w:rPr>
          <w:rFonts w:hint="eastAsia"/>
          <w:sz w:val="32"/>
          <w:szCs w:val="32"/>
        </w:rPr>
        <w:t>（一）部门职责。</w:t>
      </w:r>
    </w:p>
    <w:p w:rsidR="008027D4" w:rsidRDefault="008027D4" w:rsidP="008027D4">
      <w:pPr>
        <w:pStyle w:val="a5"/>
        <w:ind w:firstLine="795"/>
      </w:pPr>
      <w:r>
        <w:rPr>
          <w:rFonts w:hint="eastAsia"/>
          <w:sz w:val="32"/>
          <w:szCs w:val="32"/>
        </w:rPr>
        <w:t>根据《中共西藏自治区委员会办公厅 西藏自治区人民政府办公厅关于印发&lt;西藏自治区民政厅职能配置、内设机构和人员编制规定&gt;的通知》（</w:t>
      </w:r>
      <w:proofErr w:type="gramStart"/>
      <w:r>
        <w:rPr>
          <w:rFonts w:hint="eastAsia"/>
          <w:sz w:val="32"/>
          <w:szCs w:val="32"/>
        </w:rPr>
        <w:t>藏委厅</w:t>
      </w:r>
      <w:proofErr w:type="gramEnd"/>
      <w:r>
        <w:rPr>
          <w:rFonts w:hint="eastAsia"/>
          <w:sz w:val="32"/>
          <w:szCs w:val="32"/>
        </w:rPr>
        <w:t>[2019]93号）、《关于自治区民政厅所属事业单位机构编制的批复》（藏机编发[2011]10号）、《关于设立中国共产党西藏自治区社会组织工作委员会办公室的批复》（藏机编发[2012]114号）、《关于建立西藏自治区申请救助居民家庭经济状况核对指导中心的批复》（藏机编发[2013]48号）、《关于自治区民政厅</w:t>
      </w:r>
      <w:r>
        <w:rPr>
          <w:rFonts w:hint="eastAsia"/>
          <w:sz w:val="32"/>
          <w:szCs w:val="32"/>
        </w:rPr>
        <w:lastRenderedPageBreak/>
        <w:t>内设机构调整的批复》（藏机编发[2015]21号）文件，我厅是自治区人民政府职能部门之一,主要职责是：</w:t>
      </w:r>
    </w:p>
    <w:p w:rsidR="008027D4" w:rsidRDefault="008027D4" w:rsidP="008027D4">
      <w:pPr>
        <w:pStyle w:val="a5"/>
        <w:ind w:firstLine="795"/>
      </w:pPr>
      <w:r>
        <w:rPr>
          <w:rFonts w:hint="eastAsia"/>
          <w:sz w:val="32"/>
          <w:szCs w:val="32"/>
        </w:rPr>
        <w:t>贯彻执行国家关于民政工作的法律法规，研究起草相关地方性法规和规章草案，拟订全区民政事业发展规划和政策并组织实施。</w:t>
      </w:r>
    </w:p>
    <w:p w:rsidR="008027D4" w:rsidRDefault="008027D4" w:rsidP="008027D4">
      <w:pPr>
        <w:pStyle w:val="a5"/>
        <w:ind w:firstLine="795"/>
      </w:pPr>
      <w:r>
        <w:rPr>
          <w:rFonts w:hint="eastAsia"/>
          <w:sz w:val="32"/>
          <w:szCs w:val="32"/>
        </w:rPr>
        <w:t>拟订社会团体、基金会、社会服务机构等社会组织登记和监督管理办法，负责依法对社会团体、基金会、社会服务机构等社会组织登记管理和执法监督。</w:t>
      </w:r>
    </w:p>
    <w:p w:rsidR="008027D4" w:rsidRDefault="008027D4" w:rsidP="008027D4">
      <w:pPr>
        <w:pStyle w:val="a5"/>
        <w:ind w:firstLine="795"/>
      </w:pPr>
      <w:r>
        <w:rPr>
          <w:rFonts w:hint="eastAsia"/>
          <w:sz w:val="32"/>
          <w:szCs w:val="32"/>
        </w:rPr>
        <w:t>拟定全区社会救助政策和标准，统筹城乡社会救助体系建设，负责城乡居民最低生活保障、特困人员救助供养、临时救助、生活无着流浪乞讨人员救助工作。指导申请社会救助家庭经济状况信息核对工作。</w:t>
      </w:r>
    </w:p>
    <w:p w:rsidR="008027D4" w:rsidRDefault="008027D4" w:rsidP="008027D4">
      <w:pPr>
        <w:pStyle w:val="a5"/>
        <w:ind w:firstLine="795"/>
      </w:pPr>
      <w:r>
        <w:rPr>
          <w:rFonts w:hint="eastAsia"/>
          <w:sz w:val="32"/>
          <w:szCs w:val="32"/>
        </w:rPr>
        <w:t>负责指导基层群众自治和城乡社区治理工作，指导城乡社区治理体系和治理能力建设；提出加强和改进城乡基层政权建设的建议，推动基层民主政治建设。</w:t>
      </w:r>
    </w:p>
    <w:p w:rsidR="008027D4" w:rsidRDefault="008027D4" w:rsidP="008027D4">
      <w:pPr>
        <w:pStyle w:val="a5"/>
        <w:ind w:firstLine="795"/>
      </w:pPr>
      <w:r>
        <w:rPr>
          <w:rFonts w:hint="eastAsia"/>
          <w:sz w:val="32"/>
          <w:szCs w:val="32"/>
        </w:rPr>
        <w:t>负责行政区划、行政区域界限管理和地名管理。指导全区行政区域界线的勘定和管理工作，负责全区地名标志的设置、管理以及标准地名图书资料的编纂和审核工作，负责行政区划调整的审核工作。</w:t>
      </w:r>
    </w:p>
    <w:p w:rsidR="008027D4" w:rsidRDefault="008027D4" w:rsidP="008027D4">
      <w:pPr>
        <w:pStyle w:val="a5"/>
        <w:ind w:firstLine="795"/>
      </w:pPr>
      <w:r>
        <w:rPr>
          <w:rFonts w:hint="eastAsia"/>
          <w:sz w:val="32"/>
          <w:szCs w:val="32"/>
        </w:rPr>
        <w:lastRenderedPageBreak/>
        <w:t>负责婚姻登记管理工作，推进婚俗改革。</w:t>
      </w:r>
    </w:p>
    <w:p w:rsidR="008027D4" w:rsidRDefault="008027D4" w:rsidP="008027D4">
      <w:pPr>
        <w:pStyle w:val="a5"/>
        <w:ind w:firstLine="795"/>
      </w:pPr>
      <w:r>
        <w:rPr>
          <w:rFonts w:hint="eastAsia"/>
          <w:sz w:val="32"/>
          <w:szCs w:val="32"/>
        </w:rPr>
        <w:t>负责殡葬管理工作，拟订全区殡葬管理政策、服务规范并组织实施，推进殡葬改革。</w:t>
      </w:r>
    </w:p>
    <w:p w:rsidR="008027D4" w:rsidRDefault="008027D4" w:rsidP="008027D4">
      <w:pPr>
        <w:pStyle w:val="a5"/>
        <w:ind w:firstLine="795"/>
      </w:pPr>
      <w:r>
        <w:rPr>
          <w:rFonts w:hint="eastAsia"/>
          <w:sz w:val="32"/>
          <w:szCs w:val="32"/>
        </w:rPr>
        <w:t>统筹推进、督促指导、监督管理养老服务工作，拟订全区养老服务体系建设规划、政策和标准并组织实施，承担老年人福利和特殊困难老年人救助工作。</w:t>
      </w:r>
    </w:p>
    <w:p w:rsidR="008027D4" w:rsidRDefault="008027D4" w:rsidP="008027D4">
      <w:pPr>
        <w:pStyle w:val="a5"/>
        <w:ind w:firstLine="795"/>
      </w:pPr>
      <w:r>
        <w:rPr>
          <w:rFonts w:hint="eastAsia"/>
          <w:sz w:val="32"/>
          <w:szCs w:val="32"/>
        </w:rPr>
        <w:t>指导残疾人等特殊困难群体权益保护工作，统筹推进残疾人福利制度建设和康复辅助器具产业发展。</w:t>
      </w:r>
    </w:p>
    <w:p w:rsidR="008027D4" w:rsidRDefault="008027D4" w:rsidP="008027D4">
      <w:pPr>
        <w:pStyle w:val="a5"/>
        <w:ind w:firstLine="795"/>
      </w:pPr>
      <w:r>
        <w:rPr>
          <w:rFonts w:hint="eastAsia"/>
          <w:sz w:val="32"/>
          <w:szCs w:val="32"/>
        </w:rPr>
        <w:t>拟订全区儿童福利、孤弃儿童保障、儿童收养、儿童救助保护的政策、标准，承担农村留守儿童关爱服务体系和困境儿童保障工作。</w:t>
      </w:r>
    </w:p>
    <w:p w:rsidR="008027D4" w:rsidRDefault="008027D4" w:rsidP="008027D4">
      <w:pPr>
        <w:pStyle w:val="a5"/>
        <w:ind w:firstLine="795"/>
      </w:pPr>
      <w:r>
        <w:rPr>
          <w:rFonts w:hint="eastAsia"/>
          <w:sz w:val="32"/>
          <w:szCs w:val="32"/>
        </w:rPr>
        <w:t>组织拟订促进全区慈善事业发展政策、指导社会捐助工作，负责福利彩票发行管理工作。</w:t>
      </w:r>
    </w:p>
    <w:p w:rsidR="008027D4" w:rsidRDefault="008027D4" w:rsidP="008027D4">
      <w:pPr>
        <w:pStyle w:val="a5"/>
        <w:ind w:firstLine="795"/>
      </w:pPr>
      <w:r>
        <w:rPr>
          <w:rFonts w:hint="eastAsia"/>
          <w:sz w:val="32"/>
          <w:szCs w:val="32"/>
        </w:rPr>
        <w:t>会同有关部门拟订全区社会工作、志愿服务规划、政策，推进社会工作人才队伍建设和相关志愿者队伍建设。</w:t>
      </w:r>
    </w:p>
    <w:p w:rsidR="008027D4" w:rsidRDefault="008027D4" w:rsidP="008027D4">
      <w:pPr>
        <w:pStyle w:val="a5"/>
        <w:ind w:firstLine="795"/>
      </w:pPr>
      <w:r>
        <w:rPr>
          <w:rFonts w:hint="eastAsia"/>
          <w:sz w:val="32"/>
          <w:szCs w:val="32"/>
        </w:rPr>
        <w:t>拟订全区关心下一代工作发展规划和政策并组织实施。</w:t>
      </w:r>
    </w:p>
    <w:p w:rsidR="008027D4" w:rsidRDefault="008027D4" w:rsidP="008027D4">
      <w:pPr>
        <w:pStyle w:val="a5"/>
        <w:ind w:firstLine="795"/>
      </w:pPr>
      <w:r>
        <w:rPr>
          <w:rFonts w:hint="eastAsia"/>
          <w:sz w:val="32"/>
          <w:szCs w:val="32"/>
        </w:rPr>
        <w:t>负责本行业领域安全生产监督管理和应急处置工作。</w:t>
      </w:r>
    </w:p>
    <w:p w:rsidR="008027D4" w:rsidRDefault="008027D4" w:rsidP="008027D4">
      <w:pPr>
        <w:pStyle w:val="a5"/>
        <w:ind w:firstLine="795"/>
      </w:pPr>
      <w:r>
        <w:rPr>
          <w:rFonts w:hint="eastAsia"/>
          <w:sz w:val="32"/>
          <w:szCs w:val="32"/>
        </w:rPr>
        <w:t>完成自治区党委和自治区人民政府交办的其他任务。</w:t>
      </w:r>
    </w:p>
    <w:p w:rsidR="008027D4" w:rsidRDefault="008027D4" w:rsidP="008027D4">
      <w:pPr>
        <w:pStyle w:val="a5"/>
        <w:ind w:firstLine="795"/>
      </w:pPr>
      <w:r>
        <w:rPr>
          <w:rFonts w:hint="eastAsia"/>
          <w:sz w:val="32"/>
          <w:szCs w:val="32"/>
        </w:rPr>
        <w:lastRenderedPageBreak/>
        <w:t>职能转变。自治区民政厅应坚持以人民为中心，强化基本民生保障职能，为困难群众、孤老孤残孤儿等特殊群体提供基本社会服务，完善基层社会治理方式。积极培育社会组织、社会工作者等多元参与主体，推动搭建基层社区治理和社区公共服务平台。</w:t>
      </w:r>
    </w:p>
    <w:p w:rsidR="008027D4" w:rsidRDefault="008027D4" w:rsidP="008027D4">
      <w:pPr>
        <w:pStyle w:val="a5"/>
        <w:ind w:firstLine="795"/>
      </w:pPr>
      <w:r>
        <w:rPr>
          <w:rFonts w:hint="eastAsia"/>
          <w:sz w:val="32"/>
          <w:szCs w:val="32"/>
        </w:rPr>
        <w:t>拟订负责与有关部门协调制订全区申请救助居民家庭经济状况核对有关政策；建设与相关部门联网的申请救助居民家庭经济状况核对信息系统，负责日常管理与维护；实现数据、资料信息化管理，建立申请救助居民家庭经济状况核对档案；负责申请救助居民家庭跨地（市）、跨省（区、市）经济状况核对工作；组织全区申请救助居民家庭经济状况核对工作业务培训；指导各地（市）、县（市、区）开展申请救助居民家庭经济状况核对工作。</w:t>
      </w:r>
    </w:p>
    <w:p w:rsidR="008027D4" w:rsidRDefault="008027D4" w:rsidP="008027D4">
      <w:pPr>
        <w:pStyle w:val="a5"/>
        <w:ind w:firstLine="795"/>
      </w:pPr>
      <w:r>
        <w:rPr>
          <w:rFonts w:hint="eastAsia"/>
          <w:sz w:val="32"/>
          <w:szCs w:val="32"/>
        </w:rPr>
        <w:t>拟订起草民政工作相关地方性法规、规章草案；指导监督自治区民政系统行政执法工作；承担机关有关规范性文件的合法性审核以及有关行政审批事项；承办相关行政复议和行政应诉工作；负责民政法制宣传和培训教育工作；负责民政政策理论研究和重要课题调研；承办相关国内外交流与合作工作。</w:t>
      </w:r>
    </w:p>
    <w:p w:rsidR="008027D4" w:rsidRDefault="008027D4" w:rsidP="008027D4">
      <w:pPr>
        <w:pStyle w:val="a5"/>
        <w:ind w:firstLine="645"/>
      </w:pPr>
      <w:r>
        <w:rPr>
          <w:rFonts w:hint="eastAsia"/>
          <w:sz w:val="32"/>
          <w:szCs w:val="32"/>
        </w:rPr>
        <w:t>（二）部门机构设置。</w:t>
      </w:r>
    </w:p>
    <w:p w:rsidR="008027D4" w:rsidRDefault="008027D4" w:rsidP="008027D4">
      <w:pPr>
        <w:pStyle w:val="a5"/>
        <w:ind w:firstLine="810"/>
      </w:pPr>
      <w:r>
        <w:rPr>
          <w:rFonts w:hint="eastAsia"/>
          <w:sz w:val="32"/>
          <w:szCs w:val="32"/>
        </w:rPr>
        <w:lastRenderedPageBreak/>
        <w:t>部门内设机构10个（区划地名处、社会组织管理局、社会救助处、基层政权建设和社区治理处、养老服务和儿童福利处、社会事务和慈善事业促进处、政工人事处、厅办公室、政策法规处、规划财务处）；</w:t>
      </w:r>
      <w:proofErr w:type="gramStart"/>
      <w:r>
        <w:rPr>
          <w:rFonts w:hint="eastAsia"/>
          <w:sz w:val="32"/>
          <w:szCs w:val="32"/>
        </w:rPr>
        <w:t>参公事业单位</w:t>
      </w:r>
      <w:proofErr w:type="gramEnd"/>
      <w:r>
        <w:rPr>
          <w:rFonts w:hint="eastAsia"/>
          <w:sz w:val="32"/>
          <w:szCs w:val="32"/>
        </w:rPr>
        <w:t>2个（自治区勘界领导小组办公室、关心下一代工作委员会办公室）；全额拨款事业单位4个（西藏自治区儿童福利院、西山殡仪馆、机关后勤服务中心、自治区申请救助居民家庭经济状况核对指导中心）。</w:t>
      </w:r>
    </w:p>
    <w:p w:rsidR="008027D4" w:rsidRDefault="008027D4" w:rsidP="008027D4">
      <w:pPr>
        <w:pStyle w:val="a5"/>
        <w:ind w:firstLine="810"/>
      </w:pPr>
      <w:r>
        <w:rPr>
          <w:rFonts w:hint="eastAsia"/>
          <w:sz w:val="32"/>
          <w:szCs w:val="32"/>
        </w:rPr>
        <w:t>我厅二级预算单位西藏自治区儿童福利院下设6个科室，分别为：办公室、教学护理科、婴幼儿护理科、家庭寄养科、医疗康复科、总务科。</w:t>
      </w:r>
    </w:p>
    <w:p w:rsidR="008027D4" w:rsidRDefault="008027D4" w:rsidP="008027D4">
      <w:pPr>
        <w:pStyle w:val="a5"/>
        <w:ind w:firstLine="810"/>
      </w:pPr>
      <w:r>
        <w:rPr>
          <w:rFonts w:hint="eastAsia"/>
          <w:sz w:val="32"/>
          <w:szCs w:val="32"/>
        </w:rPr>
        <w:t>我厅二级预算单位西山殡仪馆下设3个科室，分别为：行政办公室、后勤保障科、业务科。</w:t>
      </w:r>
    </w:p>
    <w:p w:rsidR="008027D4" w:rsidRDefault="008027D4" w:rsidP="008027D4">
      <w:pPr>
        <w:pStyle w:val="a5"/>
        <w:spacing w:line="465" w:lineRule="atLeast"/>
        <w:jc w:val="center"/>
      </w:pPr>
    </w:p>
    <w:p w:rsidR="008027D4" w:rsidRDefault="008027D4" w:rsidP="008027D4">
      <w:pPr>
        <w:pStyle w:val="a5"/>
        <w:spacing w:line="465" w:lineRule="atLeast"/>
        <w:jc w:val="center"/>
      </w:pPr>
      <w:r>
        <w:rPr>
          <w:rFonts w:ascii="黑体" w:eastAsia="黑体" w:hAnsi="黑体" w:hint="eastAsia"/>
          <w:sz w:val="44"/>
          <w:szCs w:val="44"/>
        </w:rPr>
        <w:t>第二部分</w:t>
      </w:r>
    </w:p>
    <w:p w:rsidR="008027D4" w:rsidRDefault="008027D4" w:rsidP="008027D4">
      <w:pPr>
        <w:pStyle w:val="a5"/>
        <w:spacing w:line="465" w:lineRule="atLeast"/>
        <w:jc w:val="center"/>
      </w:pPr>
    </w:p>
    <w:p w:rsidR="008027D4" w:rsidRDefault="008027D4" w:rsidP="008027D4">
      <w:pPr>
        <w:pStyle w:val="a5"/>
        <w:spacing w:line="465" w:lineRule="atLeast"/>
        <w:jc w:val="center"/>
      </w:pPr>
      <w:r>
        <w:rPr>
          <w:rFonts w:ascii="黑体" w:eastAsia="黑体" w:hAnsi="黑体" w:hint="eastAsia"/>
          <w:sz w:val="44"/>
          <w:szCs w:val="44"/>
        </w:rPr>
        <w:t>西藏自治区民政厅2020年度预算明细表</w:t>
      </w:r>
    </w:p>
    <w:p w:rsidR="008027D4" w:rsidRDefault="008027D4" w:rsidP="008027D4">
      <w:pPr>
        <w:pStyle w:val="a5"/>
        <w:spacing w:before="150" w:beforeAutospacing="0" w:after="150" w:afterAutospacing="0"/>
        <w:jc w:val="center"/>
      </w:pPr>
      <w:r>
        <w:rPr>
          <w:rFonts w:ascii="黑体" w:eastAsia="黑体" w:hAnsi="黑体" w:hint="eastAsia"/>
          <w:sz w:val="44"/>
          <w:szCs w:val="44"/>
        </w:rPr>
        <w:t>（表格详见附件）</w:t>
      </w:r>
    </w:p>
    <w:p w:rsidR="008027D4" w:rsidRDefault="008027D4" w:rsidP="008027D4">
      <w:pPr>
        <w:pStyle w:val="a5"/>
        <w:spacing w:before="150" w:beforeAutospacing="0" w:after="150" w:afterAutospacing="0"/>
        <w:jc w:val="center"/>
      </w:pPr>
    </w:p>
    <w:p w:rsidR="008027D4" w:rsidRDefault="008027D4" w:rsidP="008027D4">
      <w:pPr>
        <w:pStyle w:val="a5"/>
        <w:jc w:val="center"/>
      </w:pPr>
      <w:r>
        <w:rPr>
          <w:rFonts w:ascii="黑体" w:eastAsia="黑体" w:hAnsi="黑体" w:hint="eastAsia"/>
          <w:sz w:val="44"/>
          <w:szCs w:val="44"/>
        </w:rPr>
        <w:lastRenderedPageBreak/>
        <w:t>第三部分</w:t>
      </w:r>
    </w:p>
    <w:p w:rsidR="008027D4" w:rsidRDefault="008027D4" w:rsidP="008027D4">
      <w:pPr>
        <w:pStyle w:val="a5"/>
        <w:spacing w:before="315" w:beforeAutospacing="0" w:after="315" w:afterAutospacing="0" w:line="465" w:lineRule="atLeast"/>
        <w:jc w:val="center"/>
      </w:pPr>
      <w:r>
        <w:rPr>
          <w:rFonts w:ascii="黑体" w:eastAsia="黑体" w:hAnsi="黑体" w:hint="eastAsia"/>
          <w:sz w:val="44"/>
          <w:szCs w:val="44"/>
        </w:rPr>
        <w:t>西藏自治区民政厅2020年度</w:t>
      </w:r>
    </w:p>
    <w:p w:rsidR="008027D4" w:rsidRDefault="008027D4" w:rsidP="008027D4">
      <w:pPr>
        <w:pStyle w:val="a5"/>
        <w:spacing w:before="315" w:beforeAutospacing="0" w:after="315" w:afterAutospacing="0" w:line="465" w:lineRule="atLeast"/>
        <w:jc w:val="center"/>
      </w:pPr>
      <w:r>
        <w:rPr>
          <w:rFonts w:ascii="黑体" w:eastAsia="黑体" w:hAnsi="黑体" w:hint="eastAsia"/>
          <w:sz w:val="44"/>
          <w:szCs w:val="44"/>
        </w:rPr>
        <w:t>部门预算数据分析</w:t>
      </w:r>
    </w:p>
    <w:p w:rsidR="008027D4" w:rsidRDefault="008027D4" w:rsidP="008027D4">
      <w:pPr>
        <w:pStyle w:val="a5"/>
        <w:spacing w:line="555" w:lineRule="atLeast"/>
        <w:ind w:firstLine="630"/>
      </w:pPr>
      <w:r>
        <w:rPr>
          <w:rFonts w:hint="eastAsia"/>
          <w:sz w:val="32"/>
          <w:szCs w:val="32"/>
        </w:rPr>
        <w:t>一、2020年度财政拨款收支预算情况总体说明。</w:t>
      </w:r>
    </w:p>
    <w:p w:rsidR="008027D4" w:rsidRDefault="008027D4" w:rsidP="008027D4">
      <w:pPr>
        <w:pStyle w:val="a5"/>
        <w:ind w:firstLine="645"/>
      </w:pPr>
      <w:r>
        <w:rPr>
          <w:rFonts w:hint="eastAsia"/>
          <w:sz w:val="32"/>
          <w:szCs w:val="32"/>
        </w:rPr>
        <w:t>2020年度预算总收入7175.76万元，2019年度预算总收入11565.75万元， 预算总收入2020年度比2019年度减少4389.99万元。</w:t>
      </w:r>
    </w:p>
    <w:p w:rsidR="008027D4" w:rsidRDefault="008027D4" w:rsidP="008027D4">
      <w:pPr>
        <w:pStyle w:val="a5"/>
        <w:ind w:firstLine="645"/>
      </w:pPr>
      <w:r>
        <w:rPr>
          <w:rFonts w:hint="eastAsia"/>
          <w:sz w:val="32"/>
          <w:szCs w:val="32"/>
        </w:rPr>
        <w:t>2020年度预算总支出7175.76万元，其中一般公共预算财政拨款7175.76万元，政府性基金0元。2019年度预算总支出11565.75万元，其中一般公共预算财政拨款8365.75万元，政府性基金3200.00万元。</w:t>
      </w:r>
    </w:p>
    <w:p w:rsidR="008027D4" w:rsidRDefault="008027D4" w:rsidP="008027D4">
      <w:pPr>
        <w:pStyle w:val="a5"/>
        <w:spacing w:line="555" w:lineRule="atLeast"/>
        <w:ind w:firstLine="630"/>
      </w:pPr>
      <w:r>
        <w:rPr>
          <w:rFonts w:hint="eastAsia"/>
          <w:sz w:val="32"/>
          <w:szCs w:val="32"/>
        </w:rPr>
        <w:t>二、2020年度一般公共预算当年财政拨款情况说明。</w:t>
      </w:r>
    </w:p>
    <w:p w:rsidR="008027D4" w:rsidRDefault="008027D4" w:rsidP="008027D4">
      <w:pPr>
        <w:pStyle w:val="a5"/>
      </w:pPr>
      <w:r>
        <w:rPr>
          <w:rFonts w:hint="eastAsia"/>
          <w:sz w:val="32"/>
          <w:szCs w:val="32"/>
        </w:rPr>
        <w:t>（一）一般公共预算当年财政拨款规模变化情况</w:t>
      </w:r>
    </w:p>
    <w:p w:rsidR="008027D4" w:rsidRDefault="008027D4" w:rsidP="008027D4">
      <w:pPr>
        <w:pStyle w:val="a5"/>
        <w:ind w:firstLine="645"/>
      </w:pPr>
      <w:r>
        <w:rPr>
          <w:rFonts w:hint="eastAsia"/>
          <w:sz w:val="32"/>
          <w:szCs w:val="32"/>
        </w:rPr>
        <w:t>2020年度一般公共预算财政拨款7175.76万元，2019年度一般公共预算财政拨款8365.75万元， 2020年度比2019年度减少1189.99万元。</w:t>
      </w:r>
    </w:p>
    <w:p w:rsidR="008027D4" w:rsidRDefault="008027D4" w:rsidP="008027D4">
      <w:pPr>
        <w:pStyle w:val="a5"/>
        <w:spacing w:line="555" w:lineRule="atLeast"/>
      </w:pPr>
      <w:r>
        <w:rPr>
          <w:rFonts w:hint="eastAsia"/>
          <w:sz w:val="32"/>
          <w:szCs w:val="32"/>
        </w:rPr>
        <w:t>（二）一般公共预算当年财政拨款结构情况。</w:t>
      </w:r>
    </w:p>
    <w:p w:rsidR="008027D4" w:rsidRDefault="008027D4" w:rsidP="008027D4">
      <w:pPr>
        <w:pStyle w:val="a5"/>
        <w:ind w:firstLine="645"/>
      </w:pPr>
      <w:r>
        <w:rPr>
          <w:rFonts w:hint="eastAsia"/>
          <w:sz w:val="32"/>
          <w:szCs w:val="32"/>
        </w:rPr>
        <w:lastRenderedPageBreak/>
        <w:t>2020年度民政厅系统一般公共预算拨款为7175.76万元，其中社会保障和就业支出为6585.36万元，占一般公共预算拨款的91.77%,；卫生健康支出为272.19万元，占一般公共预算拨款的3.79%；住房保障支出为318.21万元，占一般公共预算拨款的4.44%。</w:t>
      </w:r>
    </w:p>
    <w:p w:rsidR="008027D4" w:rsidRDefault="008027D4" w:rsidP="008027D4">
      <w:pPr>
        <w:pStyle w:val="a5"/>
      </w:pPr>
      <w:r>
        <w:rPr>
          <w:rFonts w:hint="eastAsia"/>
          <w:sz w:val="32"/>
          <w:szCs w:val="32"/>
        </w:rPr>
        <w:t>（三）一般公共预算当年财政拨款具体使用情况</w:t>
      </w:r>
    </w:p>
    <w:p w:rsidR="008027D4" w:rsidRDefault="008027D4" w:rsidP="008027D4">
      <w:pPr>
        <w:pStyle w:val="a5"/>
        <w:ind w:firstLine="645"/>
      </w:pPr>
      <w:r>
        <w:rPr>
          <w:rFonts w:hint="eastAsia"/>
          <w:sz w:val="32"/>
          <w:szCs w:val="32"/>
        </w:rPr>
        <w:t>1、社会保障和就业支出（类）民政事务（款）行政运行（项）：2686.12万元。</w:t>
      </w:r>
    </w:p>
    <w:p w:rsidR="008027D4" w:rsidRDefault="008027D4" w:rsidP="008027D4">
      <w:pPr>
        <w:pStyle w:val="a5"/>
        <w:ind w:firstLine="645"/>
      </w:pPr>
      <w:r>
        <w:rPr>
          <w:rFonts w:hint="eastAsia"/>
          <w:sz w:val="32"/>
          <w:szCs w:val="32"/>
        </w:rPr>
        <w:t>2、社会保障和就业支出（类）民政事务（款）一般行政管理事务（项）：229.88万元。</w:t>
      </w:r>
    </w:p>
    <w:p w:rsidR="008027D4" w:rsidRDefault="008027D4" w:rsidP="008027D4">
      <w:pPr>
        <w:pStyle w:val="a5"/>
        <w:ind w:firstLine="645"/>
      </w:pPr>
      <w:r>
        <w:rPr>
          <w:rFonts w:hint="eastAsia"/>
          <w:sz w:val="32"/>
          <w:szCs w:val="32"/>
        </w:rPr>
        <w:t>3、社会保障和就业支出（类）民政事务（款）社会组织管理（项）：37.19万元。</w:t>
      </w:r>
    </w:p>
    <w:p w:rsidR="008027D4" w:rsidRDefault="008027D4" w:rsidP="008027D4">
      <w:pPr>
        <w:pStyle w:val="a5"/>
        <w:ind w:firstLine="645"/>
      </w:pPr>
      <w:r>
        <w:rPr>
          <w:rFonts w:hint="eastAsia"/>
          <w:sz w:val="32"/>
          <w:szCs w:val="32"/>
        </w:rPr>
        <w:t>4、社会保障和就业支出（类）民政事务（款）行政区划和地名管理（项）：45.00万元。</w:t>
      </w:r>
    </w:p>
    <w:p w:rsidR="008027D4" w:rsidRDefault="008027D4" w:rsidP="008027D4">
      <w:pPr>
        <w:pStyle w:val="a5"/>
        <w:ind w:firstLine="645"/>
      </w:pPr>
      <w:r>
        <w:rPr>
          <w:rFonts w:hint="eastAsia"/>
          <w:sz w:val="32"/>
          <w:szCs w:val="32"/>
        </w:rPr>
        <w:t>5、社会保障和就业支出（类）民政事务（款）基层政权和社区建设（项）：50.34万元。</w:t>
      </w:r>
    </w:p>
    <w:p w:rsidR="008027D4" w:rsidRDefault="008027D4" w:rsidP="008027D4">
      <w:pPr>
        <w:pStyle w:val="a5"/>
        <w:ind w:firstLine="645"/>
      </w:pPr>
      <w:r>
        <w:rPr>
          <w:rFonts w:hint="eastAsia"/>
          <w:sz w:val="32"/>
          <w:szCs w:val="32"/>
        </w:rPr>
        <w:t>6、社会保障和就业支出（类）民政事务（款）其他民政管理事务支出（项）：561.48万元。</w:t>
      </w:r>
    </w:p>
    <w:p w:rsidR="008027D4" w:rsidRDefault="008027D4" w:rsidP="008027D4">
      <w:pPr>
        <w:pStyle w:val="a5"/>
        <w:ind w:firstLine="645"/>
      </w:pPr>
      <w:r>
        <w:rPr>
          <w:rFonts w:hint="eastAsia"/>
          <w:sz w:val="32"/>
          <w:szCs w:val="32"/>
        </w:rPr>
        <w:lastRenderedPageBreak/>
        <w:t>7、社会保障和就业支出（类）行政事业单位离退休（款）机关事业单位基本养老保险缴费支出（项）：453.08万元。</w:t>
      </w:r>
    </w:p>
    <w:p w:rsidR="008027D4" w:rsidRDefault="008027D4" w:rsidP="008027D4">
      <w:pPr>
        <w:pStyle w:val="a5"/>
        <w:ind w:firstLine="645"/>
      </w:pPr>
      <w:r>
        <w:rPr>
          <w:rFonts w:hint="eastAsia"/>
          <w:sz w:val="32"/>
          <w:szCs w:val="32"/>
        </w:rPr>
        <w:t>8、社会保障和就业支出（类）社会福利（款）儿童福利（项）：1702.37万元。</w:t>
      </w:r>
    </w:p>
    <w:p w:rsidR="008027D4" w:rsidRDefault="008027D4" w:rsidP="008027D4">
      <w:pPr>
        <w:pStyle w:val="a5"/>
        <w:ind w:firstLine="645"/>
      </w:pPr>
      <w:r>
        <w:rPr>
          <w:rFonts w:hint="eastAsia"/>
          <w:sz w:val="32"/>
          <w:szCs w:val="32"/>
        </w:rPr>
        <w:t>9、社会保障和就业支出（类）社会福利（款）其他社会福利支出（项）：166.56万元。</w:t>
      </w:r>
    </w:p>
    <w:p w:rsidR="008027D4" w:rsidRDefault="008027D4" w:rsidP="008027D4">
      <w:pPr>
        <w:pStyle w:val="a5"/>
        <w:ind w:firstLine="645"/>
      </w:pPr>
      <w:r>
        <w:rPr>
          <w:rFonts w:hint="eastAsia"/>
          <w:sz w:val="32"/>
          <w:szCs w:val="32"/>
        </w:rPr>
        <w:t>10、社会保障和就业支出（类）社会福利（款）殡葬（项）：653.34万元。</w:t>
      </w:r>
    </w:p>
    <w:p w:rsidR="008027D4" w:rsidRDefault="008027D4" w:rsidP="008027D4">
      <w:pPr>
        <w:pStyle w:val="a5"/>
        <w:ind w:firstLine="645"/>
      </w:pPr>
      <w:r>
        <w:rPr>
          <w:rFonts w:hint="eastAsia"/>
          <w:sz w:val="32"/>
          <w:szCs w:val="32"/>
        </w:rPr>
        <w:t>11、卫生健康支出（类）医疗补助（款）行政单位医疗（项）：203.52万元。</w:t>
      </w:r>
    </w:p>
    <w:p w:rsidR="008027D4" w:rsidRDefault="008027D4" w:rsidP="008027D4">
      <w:pPr>
        <w:pStyle w:val="a5"/>
        <w:ind w:firstLine="645"/>
      </w:pPr>
      <w:r>
        <w:rPr>
          <w:rFonts w:hint="eastAsia"/>
          <w:sz w:val="32"/>
          <w:szCs w:val="32"/>
        </w:rPr>
        <w:t>12、卫生健康支出（类）医疗补助（款）事业单位医疗（项）：68.67万元。</w:t>
      </w:r>
    </w:p>
    <w:p w:rsidR="008027D4" w:rsidRDefault="008027D4" w:rsidP="008027D4">
      <w:pPr>
        <w:pStyle w:val="a5"/>
        <w:ind w:firstLine="645"/>
      </w:pPr>
      <w:r>
        <w:rPr>
          <w:rFonts w:hint="eastAsia"/>
          <w:sz w:val="32"/>
          <w:szCs w:val="32"/>
        </w:rPr>
        <w:t>13、住房保障支出（类）住房公积金（款）：318.21万元。</w:t>
      </w:r>
    </w:p>
    <w:p w:rsidR="008027D4" w:rsidRDefault="008027D4" w:rsidP="008027D4">
      <w:pPr>
        <w:pStyle w:val="a5"/>
        <w:spacing w:line="555" w:lineRule="atLeast"/>
        <w:ind w:firstLine="630"/>
      </w:pPr>
      <w:r>
        <w:rPr>
          <w:rFonts w:hint="eastAsia"/>
          <w:sz w:val="32"/>
          <w:szCs w:val="32"/>
        </w:rPr>
        <w:t>三、2020年度一般公共预算基本支出情况说明。</w:t>
      </w:r>
    </w:p>
    <w:p w:rsidR="008027D4" w:rsidRDefault="008027D4" w:rsidP="008027D4">
      <w:pPr>
        <w:pStyle w:val="a5"/>
        <w:ind w:firstLine="645"/>
      </w:pPr>
      <w:r>
        <w:rPr>
          <w:rFonts w:hint="eastAsia"/>
          <w:sz w:val="32"/>
          <w:szCs w:val="32"/>
        </w:rPr>
        <w:t>2020年度民政厅系统基本支出共计4984.06万元。其中工资福利支出共计4233.86万元；商品和服务支出共计648.66万元（其中办公费9.36万元，水费10.44万元, 电</w:t>
      </w:r>
      <w:r>
        <w:rPr>
          <w:rFonts w:hint="eastAsia"/>
          <w:sz w:val="32"/>
          <w:szCs w:val="32"/>
        </w:rPr>
        <w:lastRenderedPageBreak/>
        <w:t>费56.45万元，邮电费13.81万元，差旅费74.61万元，维修费5.01万元，会议费0万元，培训费14.1万元，公务接待费5.56万元，取暖费157.81万元，工会经费40.41万元，福利费0.88万元，车辆运行费104.01万元，其他156.21万元）；对个人和家庭补助支出共计101.54万元。</w:t>
      </w:r>
    </w:p>
    <w:p w:rsidR="008027D4" w:rsidRDefault="008027D4" w:rsidP="008027D4">
      <w:pPr>
        <w:pStyle w:val="a5"/>
        <w:spacing w:line="555" w:lineRule="atLeast"/>
        <w:ind w:firstLine="630"/>
      </w:pPr>
      <w:r>
        <w:rPr>
          <w:rFonts w:hint="eastAsia"/>
          <w:sz w:val="32"/>
          <w:szCs w:val="32"/>
        </w:rPr>
        <w:t>四、2020年度一般公共预算“三公”经费预算情况说明。</w:t>
      </w:r>
    </w:p>
    <w:p w:rsidR="008027D4" w:rsidRDefault="008027D4" w:rsidP="008027D4">
      <w:pPr>
        <w:pStyle w:val="a5"/>
        <w:ind w:firstLine="645"/>
      </w:pPr>
      <w:r>
        <w:rPr>
          <w:rFonts w:hint="eastAsia"/>
          <w:sz w:val="32"/>
          <w:szCs w:val="32"/>
        </w:rPr>
        <w:t>2020年民政厅系统“三公”经费预算共计107.97万元，其中公务接待费3.96万元，因公出</w:t>
      </w:r>
      <w:proofErr w:type="gramStart"/>
      <w:r>
        <w:rPr>
          <w:rFonts w:hint="eastAsia"/>
          <w:sz w:val="32"/>
          <w:szCs w:val="32"/>
        </w:rPr>
        <w:t>国经费</w:t>
      </w:r>
      <w:proofErr w:type="gramEnd"/>
      <w:r>
        <w:rPr>
          <w:rFonts w:hint="eastAsia"/>
          <w:sz w:val="32"/>
          <w:szCs w:val="32"/>
        </w:rPr>
        <w:t>0万元，公务用车运行费104.01万元；2019年民政厅系统“三公”经费预算共计270.59万元，其中公务接待费1.34万元，因公出</w:t>
      </w:r>
      <w:proofErr w:type="gramStart"/>
      <w:r>
        <w:rPr>
          <w:rFonts w:hint="eastAsia"/>
          <w:sz w:val="32"/>
          <w:szCs w:val="32"/>
        </w:rPr>
        <w:t>国经费</w:t>
      </w:r>
      <w:proofErr w:type="gramEnd"/>
      <w:r>
        <w:rPr>
          <w:rFonts w:hint="eastAsia"/>
          <w:sz w:val="32"/>
          <w:szCs w:val="32"/>
        </w:rPr>
        <w:t>19.83万元，公务用车运行费249.42万元；2020年民政厅系统“三公”经费预算比2019年预算减少165.24万元。</w:t>
      </w:r>
    </w:p>
    <w:p w:rsidR="008027D4" w:rsidRDefault="008027D4" w:rsidP="008027D4">
      <w:pPr>
        <w:pStyle w:val="a5"/>
        <w:ind w:firstLine="645"/>
      </w:pPr>
      <w:r>
        <w:rPr>
          <w:rFonts w:hint="eastAsia"/>
          <w:sz w:val="32"/>
          <w:szCs w:val="32"/>
        </w:rPr>
        <w:t>民政厅系统公务用车购置数为0，截止2019年12月31日公务用车保有量为49辆，其中厅机关30辆，自治区儿童福利院12辆，西山殡仪馆7辆。</w:t>
      </w:r>
    </w:p>
    <w:p w:rsidR="008027D4" w:rsidRDefault="008027D4" w:rsidP="008027D4">
      <w:pPr>
        <w:pStyle w:val="a5"/>
      </w:pPr>
      <w:r>
        <w:rPr>
          <w:rFonts w:hint="eastAsia"/>
          <w:sz w:val="32"/>
          <w:szCs w:val="32"/>
        </w:rPr>
        <w:t>   2019年度民政厅系统实际发生公务接待费1.34万元,其中厅机关实际发生公务接待费1.01万元，接待批次为8次，接待人数为67人；儿童福利</w:t>
      </w:r>
      <w:proofErr w:type="gramStart"/>
      <w:r>
        <w:rPr>
          <w:rFonts w:hint="eastAsia"/>
          <w:sz w:val="32"/>
          <w:szCs w:val="32"/>
        </w:rPr>
        <w:t>院实际</w:t>
      </w:r>
      <w:proofErr w:type="gramEnd"/>
      <w:r>
        <w:rPr>
          <w:rFonts w:hint="eastAsia"/>
          <w:sz w:val="32"/>
          <w:szCs w:val="32"/>
        </w:rPr>
        <w:t>发生公务接待费0.1万元,接待批次为1次，接待人数为12人；西山殡仪馆实际</w:t>
      </w:r>
      <w:r>
        <w:rPr>
          <w:rFonts w:hint="eastAsia"/>
          <w:sz w:val="32"/>
          <w:szCs w:val="32"/>
        </w:rPr>
        <w:lastRenderedPageBreak/>
        <w:t>发生公务接待费0.23万元,接待批次为2次，接待人数为20人。</w:t>
      </w:r>
    </w:p>
    <w:p w:rsidR="008027D4" w:rsidRDefault="008027D4" w:rsidP="008027D4">
      <w:pPr>
        <w:pStyle w:val="a5"/>
        <w:spacing w:line="555" w:lineRule="atLeast"/>
        <w:ind w:firstLine="645"/>
      </w:pPr>
      <w:r>
        <w:rPr>
          <w:rFonts w:hint="eastAsia"/>
          <w:sz w:val="32"/>
          <w:szCs w:val="32"/>
        </w:rPr>
        <w:t>五、2020年度政府性基金预算支出情况说明。</w:t>
      </w:r>
    </w:p>
    <w:p w:rsidR="008027D4" w:rsidRDefault="008027D4" w:rsidP="008027D4">
      <w:pPr>
        <w:pStyle w:val="a5"/>
        <w:ind w:firstLine="645"/>
      </w:pPr>
      <w:r>
        <w:rPr>
          <w:rFonts w:hint="eastAsia"/>
          <w:sz w:val="32"/>
          <w:szCs w:val="32"/>
        </w:rPr>
        <w:t>2020年度民政厅系统政府性基金预算支出0万元。</w:t>
      </w:r>
    </w:p>
    <w:p w:rsidR="008027D4" w:rsidRDefault="008027D4" w:rsidP="008027D4">
      <w:pPr>
        <w:pStyle w:val="a5"/>
        <w:spacing w:line="555" w:lineRule="atLeast"/>
        <w:ind w:firstLine="645"/>
      </w:pPr>
      <w:r>
        <w:rPr>
          <w:rFonts w:hint="eastAsia"/>
          <w:sz w:val="32"/>
          <w:szCs w:val="32"/>
        </w:rPr>
        <w:t>六、2020年度收支预算情况总体说明。</w:t>
      </w:r>
    </w:p>
    <w:p w:rsidR="008027D4" w:rsidRDefault="008027D4" w:rsidP="008027D4">
      <w:pPr>
        <w:pStyle w:val="a5"/>
        <w:ind w:firstLine="645"/>
      </w:pPr>
      <w:r>
        <w:rPr>
          <w:rFonts w:hint="eastAsia"/>
          <w:sz w:val="32"/>
          <w:szCs w:val="32"/>
        </w:rPr>
        <w:t>2020年度民政厅系统预算总收入为7176.56万元（其中一般公共预算拨款7175.76万元，事业收入0.8万元），预算总支出为7176.56万元，其中社会保障和就业支出为6585.36万元，卫生健康支出为272.19万元，住房保障支出为318.21万元，上缴上级支出0.8万元。</w:t>
      </w:r>
    </w:p>
    <w:p w:rsidR="008027D4" w:rsidRDefault="008027D4" w:rsidP="008027D4">
      <w:pPr>
        <w:pStyle w:val="a5"/>
        <w:spacing w:line="555" w:lineRule="atLeast"/>
        <w:ind w:firstLine="645"/>
      </w:pPr>
      <w:r>
        <w:rPr>
          <w:rFonts w:hint="eastAsia"/>
          <w:sz w:val="32"/>
          <w:szCs w:val="32"/>
        </w:rPr>
        <w:t>七、关于部门收入总表的说明。</w:t>
      </w:r>
    </w:p>
    <w:p w:rsidR="008027D4" w:rsidRDefault="008027D4" w:rsidP="008027D4">
      <w:pPr>
        <w:pStyle w:val="a5"/>
        <w:ind w:firstLine="645"/>
      </w:pPr>
      <w:r>
        <w:rPr>
          <w:rFonts w:hint="eastAsia"/>
          <w:sz w:val="32"/>
          <w:szCs w:val="32"/>
        </w:rPr>
        <w:t>2020年度民政厅系统预算总收入为7176.56万元，其中厅机关预算收入4529.99万元（一般公共预算拨款4529.99万元）；自治区儿童福利院预算收入1888.17万元（一般公共预算拨款1888.17万元）；西山殡仪馆预算收入758.4万元（一般公共预算拨款757.6万元，事业收入0.8万元）。</w:t>
      </w:r>
    </w:p>
    <w:p w:rsidR="008027D4" w:rsidRDefault="008027D4" w:rsidP="008027D4">
      <w:pPr>
        <w:pStyle w:val="a5"/>
        <w:spacing w:line="555" w:lineRule="atLeast"/>
        <w:ind w:firstLine="645"/>
      </w:pPr>
      <w:r>
        <w:rPr>
          <w:rFonts w:hint="eastAsia"/>
          <w:sz w:val="32"/>
          <w:szCs w:val="32"/>
        </w:rPr>
        <w:t>八、关于部门支出总表的说明。</w:t>
      </w:r>
    </w:p>
    <w:p w:rsidR="008027D4" w:rsidRDefault="008027D4" w:rsidP="008027D4">
      <w:pPr>
        <w:pStyle w:val="a5"/>
        <w:ind w:firstLine="645"/>
      </w:pPr>
      <w:r>
        <w:rPr>
          <w:rFonts w:hint="eastAsia"/>
          <w:sz w:val="32"/>
          <w:szCs w:val="32"/>
        </w:rPr>
        <w:lastRenderedPageBreak/>
        <w:t>2020年度民政厅系统总支出为7176.56万元，其中厅机关总支出4529.99万元（基本支出3428.54万元，项目支出1101.45万元）；自治区儿童福利院总支出1888.17万元（基本支出1000.44万元，项目支出887.73万元；西山殡仪馆总支出758.4万元（基本支出555.08万元，项目支出202.52万元，上缴上级支出0.8万元）。</w:t>
      </w:r>
    </w:p>
    <w:p w:rsidR="008027D4" w:rsidRDefault="008027D4" w:rsidP="008027D4">
      <w:pPr>
        <w:pStyle w:val="a5"/>
        <w:spacing w:line="555" w:lineRule="atLeast"/>
        <w:ind w:firstLine="645"/>
      </w:pPr>
      <w:r>
        <w:rPr>
          <w:rFonts w:hint="eastAsia"/>
          <w:sz w:val="32"/>
          <w:szCs w:val="32"/>
        </w:rPr>
        <w:t>九、其他重要事项的情况说明。</w:t>
      </w:r>
    </w:p>
    <w:p w:rsidR="008027D4" w:rsidRDefault="008027D4" w:rsidP="008027D4">
      <w:pPr>
        <w:pStyle w:val="a5"/>
        <w:spacing w:line="555" w:lineRule="atLeast"/>
        <w:ind w:firstLine="645"/>
      </w:pPr>
      <w:r>
        <w:rPr>
          <w:rFonts w:hint="eastAsia"/>
          <w:sz w:val="32"/>
          <w:szCs w:val="32"/>
        </w:rPr>
        <w:t>（一）机关运行经费安排使用情况说明。</w:t>
      </w:r>
    </w:p>
    <w:p w:rsidR="008027D4" w:rsidRDefault="008027D4" w:rsidP="008027D4">
      <w:pPr>
        <w:pStyle w:val="a5"/>
        <w:spacing w:line="555" w:lineRule="atLeast"/>
        <w:ind w:firstLine="645"/>
      </w:pPr>
      <w:r>
        <w:rPr>
          <w:rFonts w:hint="eastAsia"/>
          <w:sz w:val="32"/>
          <w:szCs w:val="32"/>
        </w:rPr>
        <w:t>机关运行经费共计404.05万元，其中办公费6.16万元，水费9.68万元, 电费53.4万元，邮电费8.91万元，差旅费46.77万元，维修费3.3万元，培训费9.1万元，公务接待费3.56万元，取暖费84.11万元，工会经费23.24万元，福利费0.55万元，车辆运行费58.93万元，其他96.34万元。</w:t>
      </w:r>
    </w:p>
    <w:p w:rsidR="008027D4" w:rsidRDefault="008027D4" w:rsidP="008027D4">
      <w:pPr>
        <w:pStyle w:val="a5"/>
        <w:spacing w:line="555" w:lineRule="atLeast"/>
        <w:ind w:firstLine="645"/>
      </w:pPr>
      <w:r>
        <w:rPr>
          <w:rFonts w:hint="eastAsia"/>
          <w:sz w:val="32"/>
          <w:szCs w:val="32"/>
        </w:rPr>
        <w:t>（二）政府采购情况说明。</w:t>
      </w:r>
    </w:p>
    <w:p w:rsidR="008027D4" w:rsidRDefault="008027D4" w:rsidP="008027D4">
      <w:pPr>
        <w:pStyle w:val="a5"/>
        <w:ind w:firstLine="645"/>
      </w:pPr>
      <w:r>
        <w:rPr>
          <w:rFonts w:hint="eastAsia"/>
          <w:sz w:val="32"/>
          <w:szCs w:val="32"/>
        </w:rPr>
        <w:t>2020年度民政厅系统政府采购总预算447.45万元，其中厅机关政府采购预算371.85万元（网络信息维护服务经费86.36万元、</w:t>
      </w:r>
      <w:proofErr w:type="gramStart"/>
      <w:r>
        <w:rPr>
          <w:rFonts w:hint="eastAsia"/>
          <w:sz w:val="32"/>
          <w:szCs w:val="32"/>
        </w:rPr>
        <w:t>城市低保信息化</w:t>
      </w:r>
      <w:proofErr w:type="gramEnd"/>
      <w:r>
        <w:rPr>
          <w:rFonts w:hint="eastAsia"/>
          <w:sz w:val="32"/>
          <w:szCs w:val="32"/>
        </w:rPr>
        <w:t>和救灾信息网络租赁和维护费206.00万元、厅机关政府购买后勤服务经费79.49万元）；</w:t>
      </w:r>
      <w:r>
        <w:rPr>
          <w:rFonts w:hint="eastAsia"/>
          <w:sz w:val="32"/>
          <w:szCs w:val="32"/>
        </w:rPr>
        <w:lastRenderedPageBreak/>
        <w:t>自治区儿童福利</w:t>
      </w:r>
      <w:proofErr w:type="gramStart"/>
      <w:r>
        <w:rPr>
          <w:rFonts w:hint="eastAsia"/>
          <w:sz w:val="32"/>
          <w:szCs w:val="32"/>
        </w:rPr>
        <w:t>院政府</w:t>
      </w:r>
      <w:proofErr w:type="gramEnd"/>
      <w:r>
        <w:rPr>
          <w:rFonts w:hint="eastAsia"/>
          <w:sz w:val="32"/>
          <w:szCs w:val="32"/>
        </w:rPr>
        <w:t>采购预算75.60万元；西山殡仪馆政府采购预算0万元。</w:t>
      </w:r>
    </w:p>
    <w:p w:rsidR="008027D4" w:rsidRDefault="008027D4" w:rsidP="008027D4">
      <w:pPr>
        <w:pStyle w:val="a5"/>
        <w:spacing w:line="555" w:lineRule="atLeast"/>
        <w:ind w:firstLine="645"/>
      </w:pPr>
      <w:r>
        <w:rPr>
          <w:rFonts w:hint="eastAsia"/>
          <w:sz w:val="32"/>
          <w:szCs w:val="32"/>
        </w:rPr>
        <w:t>（三）国有资产占有使用情况说明。</w:t>
      </w:r>
    </w:p>
    <w:p w:rsidR="008027D4" w:rsidRDefault="008027D4" w:rsidP="008027D4">
      <w:pPr>
        <w:pStyle w:val="a5"/>
        <w:ind w:firstLine="630"/>
      </w:pPr>
      <w:r>
        <w:rPr>
          <w:rFonts w:hint="eastAsia"/>
          <w:sz w:val="32"/>
          <w:szCs w:val="32"/>
        </w:rPr>
        <w:t>截止2019年底，民政厅系统固定资产总值12550.81万元（厅机关3613.21万元，占厅机关资产的26%，儿童福利院7033.27万元，占儿童福利</w:t>
      </w:r>
      <w:proofErr w:type="gramStart"/>
      <w:r>
        <w:rPr>
          <w:rFonts w:hint="eastAsia"/>
          <w:sz w:val="32"/>
          <w:szCs w:val="32"/>
        </w:rPr>
        <w:t>院资产</w:t>
      </w:r>
      <w:proofErr w:type="gramEnd"/>
      <w:r>
        <w:rPr>
          <w:rFonts w:hint="eastAsia"/>
          <w:sz w:val="32"/>
          <w:szCs w:val="32"/>
        </w:rPr>
        <w:t>的61%，西山殡仪馆1904.33万元，占西山殡仪馆资产的45.94%，），占总资产的44.31%，其中：房屋建筑物面积46740.28平方米（厅机关23035.09平方米，儿童福利院17798.19平方米，西山殡仪馆5907平方米），价值10496.1万元（厅机关4283.50万元，儿童福利院5488.15万元，西山殡仪馆724.45万元）；车辆49辆，价值1850.93万元；单价50万元（含）以上的通用设备3台（厅机关1台，儿童福利院1台，西山殡仪馆1台），价值743.04万元（厅机关68万元，儿童福利院89.07万元，西山殡仪馆585.97万元）；其他固定资产价值2987.82万元（厅机关848.79万元，儿童福利院1545.13万元，西山殡仪馆593.9万元）。</w:t>
      </w:r>
    </w:p>
    <w:p w:rsidR="008027D4" w:rsidRDefault="008027D4" w:rsidP="008027D4">
      <w:pPr>
        <w:pStyle w:val="a5"/>
        <w:spacing w:line="555" w:lineRule="atLeast"/>
        <w:ind w:firstLine="645"/>
      </w:pPr>
      <w:r>
        <w:rPr>
          <w:rFonts w:hint="eastAsia"/>
          <w:sz w:val="32"/>
          <w:szCs w:val="32"/>
        </w:rPr>
        <w:t>（四）预算绩效情况说明。</w:t>
      </w:r>
    </w:p>
    <w:p w:rsidR="008027D4" w:rsidRDefault="008027D4" w:rsidP="008027D4">
      <w:pPr>
        <w:pStyle w:val="a5"/>
        <w:spacing w:line="555" w:lineRule="atLeast"/>
        <w:ind w:firstLine="645"/>
      </w:pPr>
      <w:r>
        <w:rPr>
          <w:rFonts w:hint="eastAsia"/>
          <w:sz w:val="32"/>
          <w:szCs w:val="32"/>
        </w:rPr>
        <w:t>2020年我厅高度重视预算绩效工作，根据预算绩效管理工作实际，认真查找存在的问题和薄弱环节，研究制定相关</w:t>
      </w:r>
      <w:r>
        <w:rPr>
          <w:rFonts w:hint="eastAsia"/>
          <w:sz w:val="32"/>
          <w:szCs w:val="32"/>
        </w:rPr>
        <w:lastRenderedPageBreak/>
        <w:t>制度办法，切实履行预算绩效管理主体责任，确保资金使用安全、高效，为推进预算绩效管理奠定了基础，预算绩效管理取得一定成效。</w:t>
      </w:r>
    </w:p>
    <w:p w:rsidR="008027D4" w:rsidRDefault="008027D4" w:rsidP="008027D4">
      <w:pPr>
        <w:pStyle w:val="a5"/>
        <w:spacing w:line="555" w:lineRule="atLeast"/>
        <w:ind w:firstLine="645"/>
      </w:pPr>
    </w:p>
    <w:p w:rsidR="008027D4" w:rsidRDefault="008027D4" w:rsidP="008027D4">
      <w:pPr>
        <w:pStyle w:val="a5"/>
        <w:spacing w:line="555" w:lineRule="atLeast"/>
        <w:jc w:val="center"/>
      </w:pPr>
      <w:r>
        <w:rPr>
          <w:rFonts w:ascii="黑体" w:eastAsia="黑体" w:hAnsi="黑体" w:hint="eastAsia"/>
          <w:sz w:val="44"/>
          <w:szCs w:val="44"/>
        </w:rPr>
        <w:t>第四部分</w:t>
      </w:r>
    </w:p>
    <w:p w:rsidR="008027D4" w:rsidRDefault="008027D4" w:rsidP="008027D4">
      <w:pPr>
        <w:pStyle w:val="a5"/>
        <w:spacing w:line="555" w:lineRule="atLeast"/>
        <w:jc w:val="center"/>
      </w:pPr>
      <w:r>
        <w:rPr>
          <w:rFonts w:ascii="黑体" w:eastAsia="黑体" w:hAnsi="黑体" w:hint="eastAsia"/>
          <w:sz w:val="44"/>
          <w:szCs w:val="44"/>
        </w:rPr>
        <w:t>名词解释</w:t>
      </w:r>
    </w:p>
    <w:p w:rsidR="008027D4" w:rsidRDefault="008027D4" w:rsidP="008027D4">
      <w:pPr>
        <w:pStyle w:val="a5"/>
        <w:spacing w:line="555" w:lineRule="atLeast"/>
        <w:jc w:val="center"/>
      </w:pPr>
    </w:p>
    <w:p w:rsidR="008027D4" w:rsidRDefault="008027D4" w:rsidP="008027D4">
      <w:pPr>
        <w:pStyle w:val="a5"/>
        <w:spacing w:line="465" w:lineRule="atLeast"/>
        <w:ind w:firstLine="645"/>
      </w:pPr>
      <w:r>
        <w:rPr>
          <w:rFonts w:hint="eastAsia"/>
          <w:sz w:val="32"/>
          <w:szCs w:val="32"/>
        </w:rPr>
        <w:t>一、社会保障和就业：指政府在社会保障与就业方面的支出。有关事项包括人力资源和社会保障管理事务、民政管理事务、补充全国社会保障基金、行政事业单位离退休、企业改革补助、就业补助、抚恤、退役安置、社会福利、残疾人事业、红十字事务、最低生活保障、临时救助、特困人员救助供养、退役军人管理事务等。</w:t>
      </w:r>
    </w:p>
    <w:p w:rsidR="008027D4" w:rsidRDefault="008027D4" w:rsidP="008027D4">
      <w:pPr>
        <w:pStyle w:val="a5"/>
        <w:spacing w:line="465" w:lineRule="atLeast"/>
        <w:ind w:firstLine="480"/>
      </w:pPr>
      <w:r>
        <w:rPr>
          <w:rFonts w:hint="eastAsia"/>
          <w:sz w:val="32"/>
          <w:szCs w:val="32"/>
        </w:rPr>
        <w:t>二、民政管理事务：指民政管理事务支出。</w:t>
      </w:r>
    </w:p>
    <w:p w:rsidR="008027D4" w:rsidRDefault="008027D4" w:rsidP="008027D4">
      <w:pPr>
        <w:pStyle w:val="a5"/>
        <w:spacing w:line="465" w:lineRule="atLeast"/>
        <w:ind w:firstLine="480"/>
      </w:pPr>
      <w:r>
        <w:rPr>
          <w:rFonts w:hint="eastAsia"/>
          <w:sz w:val="32"/>
          <w:szCs w:val="32"/>
        </w:rPr>
        <w:t>三、行政运行：指行政单位（包括实行公务员管理的事业单位）的基本支出。</w:t>
      </w:r>
    </w:p>
    <w:p w:rsidR="008027D4" w:rsidRDefault="008027D4" w:rsidP="008027D4">
      <w:pPr>
        <w:pStyle w:val="a5"/>
        <w:spacing w:line="465" w:lineRule="atLeast"/>
        <w:ind w:firstLine="480"/>
      </w:pPr>
      <w:r>
        <w:rPr>
          <w:rFonts w:hint="eastAsia"/>
          <w:sz w:val="32"/>
          <w:szCs w:val="32"/>
        </w:rPr>
        <w:t>四、一般行政管理事务：指行政单位（包括实行公务员管理的事业单位）未单独设置项级科目的其他支出。</w:t>
      </w:r>
    </w:p>
    <w:p w:rsidR="008027D4" w:rsidRDefault="008027D4" w:rsidP="008027D4">
      <w:pPr>
        <w:pStyle w:val="a5"/>
        <w:spacing w:line="465" w:lineRule="atLeast"/>
        <w:ind w:firstLine="480"/>
      </w:pPr>
      <w:r>
        <w:rPr>
          <w:rFonts w:hint="eastAsia"/>
          <w:sz w:val="32"/>
          <w:szCs w:val="32"/>
        </w:rPr>
        <w:lastRenderedPageBreak/>
        <w:t>五、机关服务：指为行政单位（包括实行公务员管理的事业单位）提供后勤服务的各类后勤服务中心、医疗室等附属事业单位的支出。</w:t>
      </w:r>
    </w:p>
    <w:p w:rsidR="008027D4" w:rsidRDefault="008027D4" w:rsidP="008027D4">
      <w:pPr>
        <w:pStyle w:val="a5"/>
        <w:spacing w:line="465" w:lineRule="atLeast"/>
        <w:ind w:firstLine="480"/>
      </w:pPr>
      <w:r>
        <w:rPr>
          <w:rFonts w:hint="eastAsia"/>
          <w:sz w:val="32"/>
          <w:szCs w:val="32"/>
        </w:rPr>
        <w:t>六、社会组织管理：指社会组织管理方面的支出。</w:t>
      </w:r>
    </w:p>
    <w:p w:rsidR="008027D4" w:rsidRDefault="008027D4" w:rsidP="008027D4">
      <w:pPr>
        <w:pStyle w:val="a5"/>
        <w:spacing w:line="465" w:lineRule="atLeast"/>
        <w:ind w:firstLine="480"/>
      </w:pPr>
      <w:r>
        <w:rPr>
          <w:rFonts w:hint="eastAsia"/>
          <w:sz w:val="32"/>
          <w:szCs w:val="32"/>
        </w:rPr>
        <w:t>七、行政区划和地名管理：指行政区划界限勘定、维护，以及行政区划和地名管理支出。</w:t>
      </w:r>
    </w:p>
    <w:p w:rsidR="008027D4" w:rsidRDefault="008027D4" w:rsidP="008027D4">
      <w:pPr>
        <w:pStyle w:val="a5"/>
        <w:spacing w:line="465" w:lineRule="atLeast"/>
        <w:ind w:firstLine="480"/>
      </w:pPr>
      <w:r>
        <w:rPr>
          <w:rFonts w:hint="eastAsia"/>
          <w:sz w:val="32"/>
          <w:szCs w:val="32"/>
        </w:rPr>
        <w:t>八、基层政权建设和社区治理：</w:t>
      </w:r>
      <w:proofErr w:type="gramStart"/>
      <w:r>
        <w:rPr>
          <w:rFonts w:hint="eastAsia"/>
          <w:sz w:val="32"/>
          <w:szCs w:val="32"/>
        </w:rPr>
        <w:t>指开展</w:t>
      </w:r>
      <w:proofErr w:type="gramEnd"/>
      <w:r>
        <w:rPr>
          <w:rFonts w:hint="eastAsia"/>
          <w:sz w:val="32"/>
          <w:szCs w:val="32"/>
        </w:rPr>
        <w:t>村民自治、村务公开等基层政权建设和社区治理工作支出。</w:t>
      </w:r>
    </w:p>
    <w:p w:rsidR="008027D4" w:rsidRDefault="008027D4" w:rsidP="008027D4">
      <w:pPr>
        <w:pStyle w:val="a5"/>
        <w:spacing w:line="465" w:lineRule="atLeast"/>
        <w:ind w:firstLine="480"/>
      </w:pPr>
      <w:r>
        <w:rPr>
          <w:rFonts w:hint="eastAsia"/>
          <w:sz w:val="32"/>
          <w:szCs w:val="32"/>
        </w:rPr>
        <w:t>九、其他民政管理事务支出：指民政部门接待来访、法制建设、政策宣传方面的支出，以及开展优抚安置、救灾减灾、社会救助、社会福利、婚姻登记、社会事务、信息化建设等专项业务的支出。</w:t>
      </w:r>
    </w:p>
    <w:p w:rsidR="008027D4" w:rsidRDefault="008027D4" w:rsidP="008027D4">
      <w:pPr>
        <w:pStyle w:val="a5"/>
        <w:spacing w:line="465" w:lineRule="atLeast"/>
        <w:ind w:firstLine="480"/>
      </w:pPr>
      <w:r>
        <w:rPr>
          <w:rFonts w:hint="eastAsia"/>
          <w:sz w:val="32"/>
          <w:szCs w:val="32"/>
        </w:rPr>
        <w:t>十、儿童福利：指儿童提供福利服务方面的支出。</w:t>
      </w:r>
    </w:p>
    <w:p w:rsidR="008027D4" w:rsidRDefault="008027D4" w:rsidP="008027D4">
      <w:pPr>
        <w:pStyle w:val="a5"/>
        <w:spacing w:line="465" w:lineRule="atLeast"/>
        <w:ind w:firstLine="480"/>
      </w:pPr>
      <w:r>
        <w:rPr>
          <w:rFonts w:hint="eastAsia"/>
          <w:sz w:val="32"/>
          <w:szCs w:val="32"/>
        </w:rPr>
        <w:t>十一、老年福利：指对老年人提供福利服务方面的支出。</w:t>
      </w:r>
    </w:p>
    <w:p w:rsidR="008027D4" w:rsidRDefault="008027D4" w:rsidP="008027D4">
      <w:pPr>
        <w:pStyle w:val="a5"/>
        <w:spacing w:line="465" w:lineRule="atLeast"/>
        <w:ind w:firstLine="480"/>
      </w:pPr>
      <w:r>
        <w:rPr>
          <w:rFonts w:hint="eastAsia"/>
          <w:sz w:val="32"/>
          <w:szCs w:val="32"/>
        </w:rPr>
        <w:t>十二、殡葬：指财政对民政及其他部门举办的火葬场等殡仪事业单位的补助支出。</w:t>
      </w:r>
    </w:p>
    <w:p w:rsidR="008027D4" w:rsidRDefault="008027D4" w:rsidP="008027D4">
      <w:pPr>
        <w:pStyle w:val="a5"/>
        <w:spacing w:line="465" w:lineRule="atLeast"/>
        <w:ind w:firstLine="480"/>
      </w:pPr>
      <w:r>
        <w:rPr>
          <w:rFonts w:hint="eastAsia"/>
          <w:sz w:val="32"/>
          <w:szCs w:val="32"/>
        </w:rPr>
        <w:t>十三、社会福利事业单位：指民政部门举办的社会福利事业单位的支出，以及对集体社会福利事业单位的补助费。</w:t>
      </w:r>
    </w:p>
    <w:p w:rsidR="008027D4" w:rsidRDefault="008027D4" w:rsidP="008027D4">
      <w:pPr>
        <w:pStyle w:val="a5"/>
        <w:spacing w:line="465" w:lineRule="atLeast"/>
        <w:ind w:firstLine="480"/>
      </w:pPr>
    </w:p>
    <w:p w:rsidR="00177A00" w:rsidRPr="008027D4" w:rsidRDefault="00177A00"/>
    <w:sectPr w:rsidR="00177A00" w:rsidRPr="008027D4" w:rsidSect="00177A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F3" w:rsidRDefault="00543AF3" w:rsidP="008027D4">
      <w:r>
        <w:separator/>
      </w:r>
    </w:p>
  </w:endnote>
  <w:endnote w:type="continuationSeparator" w:id="0">
    <w:p w:rsidR="00543AF3" w:rsidRDefault="00543AF3" w:rsidP="00802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F3" w:rsidRDefault="00543AF3" w:rsidP="008027D4">
      <w:r>
        <w:separator/>
      </w:r>
    </w:p>
  </w:footnote>
  <w:footnote w:type="continuationSeparator" w:id="0">
    <w:p w:rsidR="00543AF3" w:rsidRDefault="00543AF3" w:rsidP="00802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D4"/>
    <w:rsid w:val="00177A00"/>
    <w:rsid w:val="00543AF3"/>
    <w:rsid w:val="00802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7D4"/>
    <w:rPr>
      <w:sz w:val="18"/>
      <w:szCs w:val="18"/>
    </w:rPr>
  </w:style>
  <w:style w:type="paragraph" w:styleId="a4">
    <w:name w:val="footer"/>
    <w:basedOn w:val="a"/>
    <w:link w:val="Char0"/>
    <w:uiPriority w:val="99"/>
    <w:semiHidden/>
    <w:unhideWhenUsed/>
    <w:rsid w:val="008027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7D4"/>
    <w:rPr>
      <w:sz w:val="18"/>
      <w:szCs w:val="18"/>
    </w:rPr>
  </w:style>
  <w:style w:type="paragraph" w:styleId="a5">
    <w:name w:val="Normal (Web)"/>
    <w:basedOn w:val="a"/>
    <w:uiPriority w:val="99"/>
    <w:semiHidden/>
    <w:unhideWhenUsed/>
    <w:rsid w:val="008027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027D4"/>
    <w:rPr>
      <w:b/>
      <w:bCs/>
    </w:rPr>
  </w:style>
</w:styles>
</file>

<file path=word/webSettings.xml><?xml version="1.0" encoding="utf-8"?>
<w:webSettings xmlns:r="http://schemas.openxmlformats.org/officeDocument/2006/relationships" xmlns:w="http://schemas.openxmlformats.org/wordprocessingml/2006/main">
  <w:divs>
    <w:div w:id="18795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977</Words>
  <Characters>5572</Characters>
  <Application>Microsoft Office Word</Application>
  <DocSecurity>0</DocSecurity>
  <Lines>46</Lines>
  <Paragraphs>13</Paragraphs>
  <ScaleCrop>false</ScaleCrop>
  <Company>微软中国</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2020-02-10T09:27:00Z</dcterms:created>
  <dcterms:modified xsi:type="dcterms:W3CDTF">2020-02-10T09:28:00Z</dcterms:modified>
</cp:coreProperties>
</file>